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88" w:rsidRPr="00584676" w:rsidRDefault="00083388" w:rsidP="00C760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676">
        <w:rPr>
          <w:rFonts w:ascii="Times New Roman" w:hAnsi="Times New Roman" w:cs="Times New Roman"/>
          <w:b/>
          <w:sz w:val="24"/>
          <w:szCs w:val="24"/>
        </w:rPr>
        <w:t>Дизельные генераторы 50 кВт – гарантия бесперебойной работы любого предприятия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Электроснабжение промышленных предприятий, железнодорожных узлов, комбинатов, установок, как правило, осуществляется от подстанций. В качестве альтернативного источника питания широкое распространение получил </w:t>
      </w:r>
      <w:r w:rsidRPr="00C76092">
        <w:rPr>
          <w:rFonts w:ascii="Times New Roman" w:hAnsi="Times New Roman" w:cs="Times New Roman"/>
          <w:b/>
          <w:sz w:val="24"/>
          <w:szCs w:val="24"/>
        </w:rPr>
        <w:t xml:space="preserve">дизель генератор 50 квт цена </w:t>
      </w:r>
      <w:r w:rsidRPr="00C76092">
        <w:rPr>
          <w:rFonts w:ascii="Times New Roman" w:hAnsi="Times New Roman" w:cs="Times New Roman"/>
          <w:sz w:val="24"/>
          <w:szCs w:val="24"/>
        </w:rPr>
        <w:t>которого оправдывает все расходы, затраченные на производство электроэнергии.</w:t>
      </w:r>
    </w:p>
    <w:p w:rsidR="00083388" w:rsidRPr="00584676" w:rsidRDefault="00083388" w:rsidP="00C760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676">
        <w:rPr>
          <w:rFonts w:ascii="Times New Roman" w:hAnsi="Times New Roman" w:cs="Times New Roman"/>
          <w:b/>
          <w:sz w:val="24"/>
          <w:szCs w:val="24"/>
        </w:rPr>
        <w:t>Как работает дизель-генератор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Дизельные электростанции, дизельные генераторные установки, дизельные генераторы принадлежат к линейке агрегатов, вырабатывающих электроэнергию. В них конструктивно объединены поршневой двигатель (с воспламенением от сжатия) и генератор.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Принцип работы как дизель-генераторного устройства 50 кВт, так и </w:t>
      </w:r>
      <w:r w:rsidRPr="00C76092">
        <w:rPr>
          <w:rFonts w:ascii="Times New Roman" w:hAnsi="Times New Roman" w:cs="Times New Roman"/>
          <w:b/>
          <w:sz w:val="24"/>
          <w:szCs w:val="24"/>
        </w:rPr>
        <w:t>дизель генератора 7 квт</w:t>
      </w:r>
      <w:r w:rsidRPr="00C76092">
        <w:rPr>
          <w:rFonts w:ascii="Times New Roman" w:hAnsi="Times New Roman" w:cs="Times New Roman"/>
          <w:sz w:val="24"/>
          <w:szCs w:val="24"/>
        </w:rPr>
        <w:t xml:space="preserve"> заключается в следующем: двигатель, работающий на различных видах топлива, создает крутящийся момент, а генератор преобразовывает механическую энергию в электрическую. При движении катушки в магнитном поле появляется электродвижущая сила, вызывающая разность потенциалов на концах провода. Движение электронов становится упорядоченным, что способствует появлению в проводнике электрического тока. </w:t>
      </w:r>
    </w:p>
    <w:p w:rsidR="00083388" w:rsidRPr="00584676" w:rsidRDefault="00083388" w:rsidP="00C760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676">
        <w:rPr>
          <w:rFonts w:ascii="Times New Roman" w:hAnsi="Times New Roman" w:cs="Times New Roman"/>
          <w:b/>
          <w:sz w:val="24"/>
          <w:szCs w:val="24"/>
        </w:rPr>
        <w:t xml:space="preserve">Эксплуатационные особенности агрегатов и комплектация 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ДГУ, мощностью 50 кВт, имеет раму, топливный бак. В комплект оборудования входят манометр давлени</w:t>
      </w:r>
      <w:r w:rsidR="00C76092">
        <w:rPr>
          <w:rFonts w:ascii="Times New Roman" w:hAnsi="Times New Roman" w:cs="Times New Roman"/>
          <w:sz w:val="24"/>
          <w:szCs w:val="24"/>
        </w:rPr>
        <w:t xml:space="preserve">я масла и счетчик моторесурса. </w:t>
      </w:r>
      <w:r w:rsidRPr="00C76092">
        <w:rPr>
          <w:rFonts w:ascii="Times New Roman" w:hAnsi="Times New Roman" w:cs="Times New Roman"/>
          <w:sz w:val="24"/>
          <w:szCs w:val="24"/>
        </w:rPr>
        <w:t>Такая дизельная установка расходует в среднем 10-12 литров топлива. Охлаждается при помощи радиатора, наполненного жидкостью. Как вариант, может обеспечиваться дополнительными баками для горючих материалов или системной подачей топливных ресурсов.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Пульт управления дизель-генераторного агрегата 50 кВт, </w:t>
      </w:r>
      <w:proofErr w:type="gramStart"/>
      <w:r w:rsidRPr="00C7609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76092">
        <w:rPr>
          <w:rFonts w:ascii="Times New Roman" w:hAnsi="Times New Roman" w:cs="Times New Roman"/>
          <w:sz w:val="24"/>
          <w:szCs w:val="24"/>
        </w:rPr>
        <w:t xml:space="preserve"> от производителя </w:t>
      </w:r>
      <w:proofErr w:type="spellStart"/>
      <w:r w:rsidRPr="00C76092">
        <w:rPr>
          <w:rFonts w:ascii="Times New Roman" w:hAnsi="Times New Roman" w:cs="Times New Roman"/>
          <w:sz w:val="24"/>
          <w:szCs w:val="24"/>
          <w:lang w:val="en-US"/>
        </w:rPr>
        <w:t>PerkinS</w:t>
      </w:r>
      <w:proofErr w:type="spellEnd"/>
      <w:r w:rsidRPr="00C76092">
        <w:rPr>
          <w:rFonts w:ascii="Times New Roman" w:hAnsi="Times New Roman" w:cs="Times New Roman"/>
          <w:sz w:val="24"/>
          <w:szCs w:val="24"/>
        </w:rPr>
        <w:t xml:space="preserve"> (Англия), снабжен микропроцессором, позволяющим производить регулировку показателей генерируемой электроэнергии под нужные нагрузки. 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Дизельные генераторы белорусских производителей марки типа ММЗ отличаются своей надежностью, простотой обслуживания и продолжительным сроком эксплуатации.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Стационарная установка, где используется мощный </w:t>
      </w:r>
      <w:r w:rsidRPr="00C76092">
        <w:rPr>
          <w:rFonts w:ascii="Times New Roman" w:hAnsi="Times New Roman" w:cs="Times New Roman"/>
          <w:b/>
          <w:sz w:val="24"/>
          <w:szCs w:val="24"/>
        </w:rPr>
        <w:t>генератор 300 квт дизель</w:t>
      </w:r>
      <w:r w:rsidR="00631D0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C76092">
        <w:rPr>
          <w:rFonts w:ascii="Times New Roman" w:hAnsi="Times New Roman" w:cs="Times New Roman"/>
          <w:sz w:val="24"/>
          <w:szCs w:val="24"/>
        </w:rPr>
        <w:t xml:space="preserve"> представляет собой электростанцию с необходимыми </w:t>
      </w:r>
      <w:proofErr w:type="spellStart"/>
      <w:r w:rsidRPr="00C76092">
        <w:rPr>
          <w:rFonts w:ascii="Times New Roman" w:hAnsi="Times New Roman" w:cs="Times New Roman"/>
          <w:sz w:val="24"/>
          <w:szCs w:val="24"/>
        </w:rPr>
        <w:t>распредустройствами</w:t>
      </w:r>
      <w:proofErr w:type="spellEnd"/>
      <w:r w:rsidR="00C76092">
        <w:rPr>
          <w:rFonts w:ascii="Times New Roman" w:hAnsi="Times New Roman" w:cs="Times New Roman"/>
          <w:sz w:val="24"/>
          <w:szCs w:val="24"/>
        </w:rPr>
        <w:t xml:space="preserve"> </w:t>
      </w:r>
      <w:r w:rsidRPr="00C76092">
        <w:rPr>
          <w:rFonts w:ascii="Times New Roman" w:hAnsi="Times New Roman" w:cs="Times New Roman"/>
          <w:sz w:val="24"/>
          <w:szCs w:val="24"/>
        </w:rPr>
        <w:t xml:space="preserve">электроэнергии, </w:t>
      </w:r>
      <w:proofErr w:type="spellStart"/>
      <w:r w:rsidRPr="00C76092">
        <w:rPr>
          <w:rFonts w:ascii="Times New Roman" w:hAnsi="Times New Roman" w:cs="Times New Roman"/>
          <w:sz w:val="24"/>
          <w:szCs w:val="24"/>
        </w:rPr>
        <w:t>автовыключателями</w:t>
      </w:r>
      <w:proofErr w:type="spellEnd"/>
      <w:r w:rsidRPr="00C76092">
        <w:rPr>
          <w:rFonts w:ascii="Times New Roman" w:hAnsi="Times New Roman" w:cs="Times New Roman"/>
          <w:sz w:val="24"/>
          <w:szCs w:val="24"/>
        </w:rPr>
        <w:t xml:space="preserve">, платой управления и комплектом запчастей. </w:t>
      </w:r>
    </w:p>
    <w:p w:rsidR="00083388" w:rsidRPr="00584676" w:rsidRDefault="00083388" w:rsidP="00C760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676">
        <w:rPr>
          <w:rFonts w:ascii="Times New Roman" w:hAnsi="Times New Roman" w:cs="Times New Roman"/>
          <w:b/>
          <w:sz w:val="24"/>
          <w:szCs w:val="24"/>
        </w:rPr>
        <w:t xml:space="preserve">Применение и преимущества 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Различная производственная мощность обеспечивает ДГА широкий спектр применения. Они снабжают электричеством объекты, находящиеся вдали от городских и районных энергосетей и используются как резерв в медицинских и школьных учреждениях. 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 По пунктам можно перечислить и </w:t>
      </w:r>
      <w:r w:rsidR="00C76092">
        <w:rPr>
          <w:rFonts w:ascii="Times New Roman" w:hAnsi="Times New Roman" w:cs="Times New Roman"/>
          <w:sz w:val="24"/>
          <w:szCs w:val="24"/>
        </w:rPr>
        <w:t>их преимущества</w:t>
      </w:r>
      <w:r w:rsidRPr="00C76092">
        <w:rPr>
          <w:rFonts w:ascii="Times New Roman" w:hAnsi="Times New Roman" w:cs="Times New Roman"/>
          <w:sz w:val="24"/>
          <w:szCs w:val="24"/>
        </w:rPr>
        <w:t>:</w:t>
      </w:r>
    </w:p>
    <w:p w:rsidR="00083388" w:rsidRPr="00C76092" w:rsidRDefault="00083388" w:rsidP="00C7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комплектация от известных производителей, дополнительный уровень защиты;</w:t>
      </w:r>
    </w:p>
    <w:p w:rsidR="00083388" w:rsidRPr="00C76092" w:rsidRDefault="00083388" w:rsidP="00C7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цена, соответствующая качеству;</w:t>
      </w:r>
    </w:p>
    <w:p w:rsidR="00083388" w:rsidRPr="00C76092" w:rsidRDefault="00083388" w:rsidP="00C7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>вариации исполнения (</w:t>
      </w:r>
      <w:r w:rsidR="00AD24B5">
        <w:rPr>
          <w:rFonts w:ascii="Times New Roman" w:hAnsi="Times New Roman" w:cs="Times New Roman"/>
          <w:sz w:val="24"/>
          <w:szCs w:val="24"/>
        </w:rPr>
        <w:t xml:space="preserve">в погодных и </w:t>
      </w:r>
      <w:proofErr w:type="spellStart"/>
      <w:r w:rsidR="00AD24B5">
        <w:rPr>
          <w:rFonts w:ascii="Times New Roman" w:hAnsi="Times New Roman" w:cs="Times New Roman"/>
          <w:sz w:val="24"/>
          <w:szCs w:val="24"/>
        </w:rPr>
        <w:t>шумозащ</w:t>
      </w:r>
      <w:r w:rsidRPr="00C76092">
        <w:rPr>
          <w:rFonts w:ascii="Times New Roman" w:hAnsi="Times New Roman" w:cs="Times New Roman"/>
          <w:sz w:val="24"/>
          <w:szCs w:val="24"/>
        </w:rPr>
        <w:t>итных</w:t>
      </w:r>
      <w:proofErr w:type="spellEnd"/>
      <w:r w:rsidRPr="00C76092">
        <w:rPr>
          <w:rFonts w:ascii="Times New Roman" w:hAnsi="Times New Roman" w:cs="Times New Roman"/>
          <w:sz w:val="24"/>
          <w:szCs w:val="24"/>
        </w:rPr>
        <w:t xml:space="preserve"> кожухах, в контейнерах или на шасси, с подогревом или без).</w:t>
      </w:r>
    </w:p>
    <w:p w:rsidR="00083388" w:rsidRPr="00C76092" w:rsidRDefault="00083388" w:rsidP="00C76092">
      <w:pPr>
        <w:jc w:val="both"/>
        <w:rPr>
          <w:rFonts w:ascii="Times New Roman" w:hAnsi="Times New Roman" w:cs="Times New Roman"/>
          <w:sz w:val="24"/>
          <w:szCs w:val="24"/>
        </w:rPr>
      </w:pPr>
      <w:r w:rsidRPr="00C76092">
        <w:rPr>
          <w:rFonts w:ascii="Times New Roman" w:hAnsi="Times New Roman" w:cs="Times New Roman"/>
          <w:sz w:val="24"/>
          <w:szCs w:val="24"/>
        </w:rPr>
        <w:t xml:space="preserve">Компактные габариты, мобильность, длительность моторесурса дизель-генераторов обеспечивают им не только </w:t>
      </w:r>
      <w:r w:rsidR="00C76092">
        <w:rPr>
          <w:rFonts w:ascii="Times New Roman" w:hAnsi="Times New Roman" w:cs="Times New Roman"/>
          <w:sz w:val="24"/>
          <w:szCs w:val="24"/>
        </w:rPr>
        <w:t xml:space="preserve">коммерческий спрос. </w:t>
      </w:r>
      <w:r w:rsidRPr="00C76092">
        <w:rPr>
          <w:rFonts w:ascii="Times New Roman" w:hAnsi="Times New Roman" w:cs="Times New Roman"/>
          <w:sz w:val="24"/>
          <w:szCs w:val="24"/>
        </w:rPr>
        <w:t xml:space="preserve">Оптимальным вариантом источника </w:t>
      </w:r>
      <w:r w:rsidRPr="00C76092">
        <w:rPr>
          <w:rFonts w:ascii="Times New Roman" w:hAnsi="Times New Roman" w:cs="Times New Roman"/>
          <w:sz w:val="24"/>
          <w:szCs w:val="24"/>
        </w:rPr>
        <w:lastRenderedPageBreak/>
        <w:t xml:space="preserve">электропитания для дома может служить </w:t>
      </w:r>
      <w:r w:rsidRPr="00C76092">
        <w:rPr>
          <w:rFonts w:ascii="Times New Roman" w:hAnsi="Times New Roman" w:cs="Times New Roman"/>
          <w:b/>
          <w:sz w:val="24"/>
          <w:szCs w:val="24"/>
        </w:rPr>
        <w:t>дизель генератор 12 квт</w:t>
      </w:r>
      <w:r w:rsidRPr="00F67781">
        <w:rPr>
          <w:rFonts w:ascii="Times New Roman" w:hAnsi="Times New Roman" w:cs="Times New Roman"/>
          <w:sz w:val="24"/>
          <w:szCs w:val="24"/>
        </w:rPr>
        <w:t>,</w:t>
      </w:r>
      <w:r w:rsidRPr="00C76092">
        <w:rPr>
          <w:rFonts w:ascii="Times New Roman" w:hAnsi="Times New Roman" w:cs="Times New Roman"/>
          <w:sz w:val="24"/>
          <w:szCs w:val="24"/>
        </w:rPr>
        <w:t xml:space="preserve"> надежный, безопасный и портативный. </w:t>
      </w:r>
    </w:p>
    <w:sectPr w:rsidR="00083388" w:rsidRPr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77FF"/>
    <w:multiLevelType w:val="hybridMultilevel"/>
    <w:tmpl w:val="8CA4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88"/>
    <w:rsid w:val="00083388"/>
    <w:rsid w:val="000D7D82"/>
    <w:rsid w:val="00584676"/>
    <w:rsid w:val="00631D06"/>
    <w:rsid w:val="00AD24B5"/>
    <w:rsid w:val="00C76092"/>
    <w:rsid w:val="00F67781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CC9F"/>
  <w15:chartTrackingRefBased/>
  <w15:docId w15:val="{EE72406F-9BF5-412C-B9D2-FB2D607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14F8-71D8-425C-AD51-C5C3F3BD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2017-10-22T15:39:00Z</dcterms:created>
  <dcterms:modified xsi:type="dcterms:W3CDTF">2017-10-22T16:47:00Z</dcterms:modified>
</cp:coreProperties>
</file>